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3CA" w14:textId="77777777" w:rsidR="006E1045" w:rsidRDefault="00000000" w:rsidP="006E1045">
      <w:pPr>
        <w:jc w:val="center"/>
      </w:pP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 w:rsidR="00E25CE8">
        <w:rPr>
          <w:b/>
          <w:noProof/>
          <w:lang w:eastAsia="ru-RU"/>
        </w:rPr>
        <w:pict w14:anchorId="65DB3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;visibility:visible">
            <v:imagedata r:id="rId4" r:href="rId5"/>
          </v:shape>
        </w:pict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</w:p>
    <w:p w14:paraId="718B9882" w14:textId="77777777" w:rsidR="006E1045" w:rsidRDefault="006E1045" w:rsidP="006E1045"/>
    <w:p w14:paraId="1366A20C" w14:textId="77777777" w:rsidR="006E1045" w:rsidRDefault="006E1045" w:rsidP="006E1045">
      <w:pPr>
        <w:jc w:val="center"/>
        <w:rPr>
          <w:b/>
        </w:rPr>
      </w:pPr>
      <w:r>
        <w:rPr>
          <w:b/>
        </w:rPr>
        <w:t>АДМИНИСТРАЦИЯ</w:t>
      </w:r>
    </w:p>
    <w:p w14:paraId="636372B6" w14:textId="77777777" w:rsidR="006E1045" w:rsidRDefault="006E1045" w:rsidP="006E1045">
      <w:pPr>
        <w:jc w:val="center"/>
        <w:rPr>
          <w:b/>
        </w:rPr>
      </w:pPr>
      <w:r>
        <w:rPr>
          <w:b/>
        </w:rPr>
        <w:t>БАРАНОВСКОГО СЕЛЬСКОГО ПОСЕЛЕНИЯ</w:t>
      </w:r>
    </w:p>
    <w:p w14:paraId="79348D7A" w14:textId="77777777" w:rsidR="006E1045" w:rsidRDefault="006E1045" w:rsidP="006E1045">
      <w:pPr>
        <w:jc w:val="center"/>
        <w:rPr>
          <w:b/>
        </w:rPr>
      </w:pPr>
      <w:r>
        <w:rPr>
          <w:b/>
        </w:rPr>
        <w:t>САФОНОВСКОГО РАЙОНА СМОЛЕНСКОЙ ОБЛАСТИ</w:t>
      </w:r>
    </w:p>
    <w:p w14:paraId="70246798" w14:textId="77777777" w:rsidR="006E1045" w:rsidRDefault="006E1045" w:rsidP="006E1045">
      <w:pPr>
        <w:jc w:val="center"/>
      </w:pPr>
    </w:p>
    <w:p w14:paraId="3FA7302C" w14:textId="77777777" w:rsidR="006E1045" w:rsidRDefault="006E1045" w:rsidP="006E1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14:paraId="0BEFEEDD" w14:textId="77777777" w:rsidR="006E1045" w:rsidRPr="000C5480" w:rsidRDefault="006E1045" w:rsidP="006E1045">
      <w:pPr>
        <w:jc w:val="center"/>
        <w:rPr>
          <w:b/>
          <w:sz w:val="40"/>
          <w:szCs w:val="40"/>
        </w:rPr>
      </w:pPr>
    </w:p>
    <w:p w14:paraId="0EAB56D3" w14:textId="63664B1D" w:rsidR="006E1045" w:rsidRPr="00345CCC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Pr="00826FC3">
        <w:rPr>
          <w:rFonts w:eastAsia="Calibri"/>
          <w:sz w:val="28"/>
          <w:szCs w:val="28"/>
          <w:u w:val="single"/>
          <w:lang w:eastAsia="en-US"/>
        </w:rPr>
        <w:t>2</w:t>
      </w:r>
      <w:r w:rsidR="00345CCC">
        <w:rPr>
          <w:rFonts w:eastAsia="Calibri"/>
          <w:sz w:val="28"/>
          <w:szCs w:val="28"/>
          <w:u w:val="single"/>
          <w:lang w:eastAsia="en-US"/>
        </w:rPr>
        <w:t>8</w:t>
      </w:r>
      <w:r w:rsidRPr="00826FC3">
        <w:rPr>
          <w:rFonts w:eastAsia="Calibri"/>
          <w:sz w:val="28"/>
          <w:szCs w:val="28"/>
          <w:u w:val="single"/>
          <w:lang w:eastAsia="en-US"/>
        </w:rPr>
        <w:t>.08.2023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FA0BBE" w:rsidRPr="00345CCC">
        <w:rPr>
          <w:rFonts w:eastAsia="Calibri"/>
          <w:sz w:val="28"/>
          <w:szCs w:val="28"/>
          <w:lang w:eastAsia="en-US"/>
        </w:rPr>
        <w:t>78</w:t>
      </w:r>
    </w:p>
    <w:p w14:paraId="74F102F1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0490B274" w14:textId="6D46C029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24B5E669" w14:textId="5315CDDF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Барановского сельского</w:t>
      </w:r>
    </w:p>
    <w:p w14:paraId="2484B816" w14:textId="0E34DFD6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Сафоновского района Смоленской</w:t>
      </w:r>
    </w:p>
    <w:p w14:paraId="00BE5FC7" w14:textId="3143F7F0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области от 03.03.2023 № 35</w:t>
      </w:r>
    </w:p>
    <w:p w14:paraId="5F2E9E39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28D3B974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53C1A162" w14:textId="5AAD63F3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E5743">
        <w:rPr>
          <w:rFonts w:eastAsia="Calibri"/>
          <w:sz w:val="28"/>
          <w:szCs w:val="28"/>
          <w:lang w:eastAsia="en-US"/>
        </w:rPr>
        <w:t>Руководствуясь статьями 50,51 Федерального закона от 06.10.2003 № 131-ФЗ «Об общих принципах организации местного самоуправления в Российской Федерации», статьёй 4 Федерального закона от 21.07.2005 № 115-ФЗ «О концессионных соглашениях»,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65552F62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10905B23" w14:textId="6DEE8A9B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ПОСТАНОВЛЯЕТ:</w:t>
      </w:r>
    </w:p>
    <w:p w14:paraId="3806B6E0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6B670E1A" w14:textId="39BFD259" w:rsidR="00E776FB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1.Внести измерения</w:t>
      </w:r>
      <w:r w:rsidR="00DE5743">
        <w:rPr>
          <w:rFonts w:eastAsia="Calibri"/>
          <w:sz w:val="28"/>
          <w:szCs w:val="28"/>
          <w:lang w:eastAsia="en-US"/>
        </w:rPr>
        <w:t xml:space="preserve"> в Порядок формирования и утверждения перечня объектов муниципального образования Барановского сельского поселения Сафоновского района Смоленской области, в отношении которых планируется заключение концессионных соглашений, утвержденный постановлением Администрации Барановского сельского поселения Сафоновского района Смоленской области от 03.03.2023 № 35 изложив его в новой редакции (прилагается).</w:t>
      </w:r>
    </w:p>
    <w:p w14:paraId="7BF7C929" w14:textId="3FC8302F" w:rsidR="00DE5743" w:rsidRDefault="00DE5743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2.В преамбуле постановления от 03.03.2023 № 35 слова «Российской Федерации» исключить.</w:t>
      </w:r>
    </w:p>
    <w:p w14:paraId="61A53553" w14:textId="643ACAFC" w:rsidR="00DE5743" w:rsidRDefault="00DE5743" w:rsidP="00DE5743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72BB"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Барановского сельского поселения Сафоновского района Смоленской области от </w:t>
      </w:r>
      <w:r>
        <w:rPr>
          <w:sz w:val="28"/>
          <w:szCs w:val="28"/>
        </w:rPr>
        <w:t>03</w:t>
      </w:r>
      <w:r w:rsidRPr="00C872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872B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872BB"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 w:rsidRPr="00C872BB">
        <w:rPr>
          <w:sz w:val="28"/>
          <w:szCs w:val="28"/>
        </w:rPr>
        <w:t>.</w:t>
      </w:r>
    </w:p>
    <w:p w14:paraId="00456BE4" w14:textId="069A0A54" w:rsidR="00B53ADE" w:rsidRDefault="009E310A" w:rsidP="00B53ADE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34433">
        <w:rPr>
          <w:rFonts w:eastAsia="Calibri"/>
          <w:sz w:val="28"/>
          <w:szCs w:val="28"/>
          <w:lang w:eastAsia="en-US"/>
        </w:rPr>
        <w:t xml:space="preserve">. </w:t>
      </w:r>
      <w:r w:rsidR="00B53ADE" w:rsidRPr="005A5DA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="00B53ADE" w:rsidRPr="005A5DA7">
        <w:rPr>
          <w:sz w:val="28"/>
          <w:szCs w:val="28"/>
        </w:rPr>
        <w:t xml:space="preserve">постановление </w:t>
      </w:r>
      <w:r w:rsidR="00B53ADE">
        <w:rPr>
          <w:sz w:val="28"/>
          <w:szCs w:val="28"/>
        </w:rPr>
        <w:t>Администрации Барановского сельского поселения Сафоновского района Смоленской области от 22.04.2020 № 30.</w:t>
      </w:r>
    </w:p>
    <w:p w14:paraId="6DA8F2DE" w14:textId="64A1782B" w:rsidR="00C872BB" w:rsidRDefault="009E310A" w:rsidP="00B53ADE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ADE">
        <w:rPr>
          <w:sz w:val="28"/>
          <w:szCs w:val="28"/>
        </w:rPr>
        <w:t>.Настоящее постановление разместить на официальном сайте  Администрации Барановского сельского поселения Сафоновского района Смоленской области в сети «Интернет»</w:t>
      </w:r>
      <w:r>
        <w:rPr>
          <w:sz w:val="28"/>
          <w:szCs w:val="28"/>
        </w:rPr>
        <w:t>.</w:t>
      </w:r>
    </w:p>
    <w:p w14:paraId="11E671E9" w14:textId="77777777" w:rsidR="009E310A" w:rsidRDefault="009E310A" w:rsidP="00B53ADE">
      <w:pPr>
        <w:pStyle w:val="ConsPlusNormal"/>
        <w:ind w:right="30" w:firstLine="709"/>
        <w:jc w:val="both"/>
        <w:rPr>
          <w:sz w:val="28"/>
          <w:szCs w:val="28"/>
        </w:rPr>
      </w:pPr>
    </w:p>
    <w:p w14:paraId="399567D7" w14:textId="58726E0F" w:rsidR="00C872BB" w:rsidRDefault="00C872BB" w:rsidP="00C872BB">
      <w:pPr>
        <w:pStyle w:val="ConsPlusNormal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DAB8C4C" w14:textId="18125794" w:rsidR="00C872BB" w:rsidRDefault="00C872BB" w:rsidP="00C872BB">
      <w:pPr>
        <w:pStyle w:val="ConsPlusNormal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 сельского поселения</w:t>
      </w:r>
    </w:p>
    <w:p w14:paraId="022FF581" w14:textId="49E66B9B" w:rsidR="00C872BB" w:rsidRPr="00C872BB" w:rsidRDefault="00C872BB" w:rsidP="00C872BB">
      <w:pPr>
        <w:pStyle w:val="ConsPlusNormal"/>
        <w:ind w:right="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</w:t>
      </w:r>
      <w:r>
        <w:rPr>
          <w:b/>
          <w:bCs/>
          <w:sz w:val="28"/>
          <w:szCs w:val="28"/>
        </w:rPr>
        <w:t>В.В. Плешкова</w:t>
      </w:r>
    </w:p>
    <w:p w14:paraId="16D1F0B2" w14:textId="0248AC73" w:rsidR="00AC6913" w:rsidRPr="00AC6913" w:rsidRDefault="00AC6913" w:rsidP="007A055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533F4E8" w14:textId="77777777" w:rsidR="00E25CE8" w:rsidRDefault="00E25CE8" w:rsidP="00E25CE8"/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129"/>
      </w:tblGrid>
      <w:tr w:rsidR="00E25CE8" w:rsidRPr="000E6D01" w14:paraId="61AAC741" w14:textId="77777777" w:rsidTr="00746D04">
        <w:tc>
          <w:tcPr>
            <w:tcW w:w="5210" w:type="dxa"/>
          </w:tcPr>
          <w:p w14:paraId="25473BFA" w14:textId="77777777" w:rsidR="00E25CE8" w:rsidRPr="000E6D01" w:rsidRDefault="00E25CE8" w:rsidP="00746D04"/>
        </w:tc>
        <w:tc>
          <w:tcPr>
            <w:tcW w:w="5211" w:type="dxa"/>
          </w:tcPr>
          <w:p w14:paraId="38D4BB8A" w14:textId="77777777" w:rsidR="00E25CE8" w:rsidRPr="000E6D01" w:rsidRDefault="00E25CE8" w:rsidP="00746D04">
            <w:r w:rsidRPr="000E6D01">
              <w:t>Утвержден</w:t>
            </w:r>
          </w:p>
          <w:p w14:paraId="542B6F2E" w14:textId="77777777" w:rsidR="00E25CE8" w:rsidRPr="000E6D01" w:rsidRDefault="00E25CE8" w:rsidP="00746D04">
            <w:r w:rsidRPr="000E6D01">
              <w:t>постановлением Администрации</w:t>
            </w:r>
          </w:p>
          <w:p w14:paraId="21550D95" w14:textId="77777777" w:rsidR="00E25CE8" w:rsidRPr="000E6D01" w:rsidRDefault="00E25CE8" w:rsidP="00746D04">
            <w:r>
              <w:t xml:space="preserve">Барановского сельского поселения Сафоновского района                                                                         </w:t>
            </w:r>
          </w:p>
          <w:p w14:paraId="56F6C6BF" w14:textId="77777777" w:rsidR="00E25CE8" w:rsidRPr="000E6D01" w:rsidRDefault="00E25CE8" w:rsidP="00746D04">
            <w:r w:rsidRPr="000E6D01">
              <w:t>Смоленской области</w:t>
            </w:r>
          </w:p>
          <w:p w14:paraId="54338160" w14:textId="64A80057" w:rsidR="00E25CE8" w:rsidRPr="000E6D01" w:rsidRDefault="00E25CE8" w:rsidP="00746D04">
            <w:r w:rsidRPr="000E6D01">
              <w:t xml:space="preserve">от </w:t>
            </w:r>
            <w:r>
              <w:t>28</w:t>
            </w:r>
            <w:r>
              <w:t>.0</w:t>
            </w:r>
            <w:r>
              <w:t>8</w:t>
            </w:r>
            <w:r>
              <w:t>.2023</w:t>
            </w:r>
            <w:r w:rsidRPr="000E6D01">
              <w:t xml:space="preserve"> № </w:t>
            </w:r>
            <w:r>
              <w:t>78</w:t>
            </w:r>
          </w:p>
          <w:p w14:paraId="56F7209B" w14:textId="77777777" w:rsidR="00E25CE8" w:rsidRPr="000E6D01" w:rsidRDefault="00E25CE8" w:rsidP="00746D04"/>
        </w:tc>
      </w:tr>
    </w:tbl>
    <w:p w14:paraId="6FAAE67F" w14:textId="77777777" w:rsidR="00E25CE8" w:rsidRDefault="00E25CE8" w:rsidP="00E25CE8"/>
    <w:p w14:paraId="0A5986D5" w14:textId="77777777" w:rsidR="00E25CE8" w:rsidRPr="009E64DB" w:rsidRDefault="00E25CE8" w:rsidP="00E25CE8">
      <w:pPr>
        <w:widowControl w:val="0"/>
        <w:jc w:val="center"/>
      </w:pPr>
      <w:r w:rsidRPr="009E64DB">
        <w:t xml:space="preserve">Порядок </w:t>
      </w:r>
    </w:p>
    <w:p w14:paraId="2796540D" w14:textId="77777777" w:rsidR="00E25CE8" w:rsidRPr="009E64DB" w:rsidRDefault="00E25CE8" w:rsidP="00E25CE8">
      <w:pPr>
        <w:widowControl w:val="0"/>
        <w:jc w:val="center"/>
      </w:pPr>
      <w:r w:rsidRPr="009E64DB">
        <w:t xml:space="preserve">формирования и утверждения перечня объектов </w:t>
      </w:r>
    </w:p>
    <w:p w14:paraId="4D2332D1" w14:textId="77777777" w:rsidR="00E25CE8" w:rsidRPr="009E64DB" w:rsidRDefault="00E25CE8" w:rsidP="00E25CE8">
      <w:pPr>
        <w:widowControl w:val="0"/>
        <w:jc w:val="center"/>
      </w:pPr>
      <w:r w:rsidRPr="00E25CE8">
        <w:t xml:space="preserve">муниципального образования </w:t>
      </w:r>
      <w:r>
        <w:t>Барановского сельского поселения Сафоновского района Смоленской области</w:t>
      </w:r>
      <w:r w:rsidRPr="009E64DB">
        <w:t>, в отношении которых планируется заключение концессионных соглашений</w:t>
      </w:r>
    </w:p>
    <w:p w14:paraId="5A614953" w14:textId="77777777" w:rsidR="00E25CE8" w:rsidRPr="009E64DB" w:rsidRDefault="00E25CE8" w:rsidP="00E25CE8">
      <w:pPr>
        <w:widowControl w:val="0"/>
        <w:rPr>
          <w:bCs/>
        </w:rPr>
      </w:pPr>
    </w:p>
    <w:p w14:paraId="6146E757" w14:textId="2483C3A4" w:rsidR="00E25CE8" w:rsidRDefault="00E25CE8" w:rsidP="00E25CE8">
      <w:pPr>
        <w:widowControl w:val="0"/>
        <w:ind w:firstLine="709"/>
      </w:pPr>
      <w:r w:rsidRPr="009E64DB">
        <w:rPr>
          <w:bCs/>
        </w:rPr>
        <w:t xml:space="preserve">1. Настоящий Порядок </w:t>
      </w:r>
      <w:r>
        <w:rPr>
          <w:bCs/>
        </w:rPr>
        <w:t xml:space="preserve">разработан в соответствии с </w:t>
      </w:r>
      <w:r w:rsidRPr="009E64DB">
        <w:t>Федеральным законом Российской</w:t>
      </w:r>
      <w:r>
        <w:t xml:space="preserve"> Федерации </w:t>
      </w:r>
      <w:r w:rsidRPr="009E64DB">
        <w:t>от 21.07.2005 № 115-ФЗ «О концессионных соглашениях»</w:t>
      </w:r>
      <w:r>
        <w:t xml:space="preserve"> (далее - Федеральный закон №115-ФЗ) и определяет </w:t>
      </w:r>
      <w:r w:rsidRPr="009E64DB">
        <w:rPr>
          <w:bCs/>
        </w:rPr>
        <w:t xml:space="preserve">порядок </w:t>
      </w:r>
      <w:r w:rsidRPr="009E64DB">
        <w:t xml:space="preserve">формирования и утверждения перечня объектов, находящихся в собственности муниципального образования </w:t>
      </w:r>
      <w:r>
        <w:t>Барановского сельского поселения Сафоновского района Смоленской области</w:t>
      </w:r>
      <w:r w:rsidRPr="009E64DB">
        <w:t xml:space="preserve"> (далее </w:t>
      </w:r>
      <w:r>
        <w:t>-</w:t>
      </w:r>
      <w:r w:rsidRPr="009E64DB">
        <w:t xml:space="preserve"> объекты), в отношении которых планируется заключение концессионных соглашений (далее </w:t>
      </w:r>
      <w:r>
        <w:t>-</w:t>
      </w:r>
      <w:r w:rsidRPr="009E64DB">
        <w:t xml:space="preserve"> Перечень).</w:t>
      </w:r>
    </w:p>
    <w:p w14:paraId="7825EDE9" w14:textId="03B8CD9D" w:rsidR="00E25CE8" w:rsidRDefault="00E25CE8" w:rsidP="00E25CE8">
      <w:pPr>
        <w:widowControl w:val="0"/>
        <w:ind w:firstLine="709"/>
      </w:pPr>
      <w:r>
        <w:rPr>
          <w:bCs/>
        </w:rPr>
        <w:t>2</w:t>
      </w:r>
      <w:r w:rsidRPr="009E64DB">
        <w:rPr>
          <w:bCs/>
        </w:rPr>
        <w:t xml:space="preserve">. В целях формирования Перечня </w:t>
      </w:r>
      <w:r>
        <w:rPr>
          <w:bCs/>
        </w:rPr>
        <w:t xml:space="preserve">Администрацией </w:t>
      </w:r>
      <w:r w:rsidRPr="003D0FB5">
        <w:rPr>
          <w:bCs/>
          <w:color w:val="FF0000"/>
        </w:rPr>
        <w:t xml:space="preserve"> </w:t>
      </w:r>
      <w:r w:rsidRPr="00E25CE8">
        <w:rPr>
          <w:bCs/>
        </w:rPr>
        <w:t>Барановского</w:t>
      </w:r>
      <w:r w:rsidRPr="003D0FB5">
        <w:rPr>
          <w:bCs/>
          <w:color w:val="FF0000"/>
        </w:rPr>
        <w:t xml:space="preserve"> </w:t>
      </w:r>
      <w:r>
        <w:rPr>
          <w:bCs/>
        </w:rPr>
        <w:t xml:space="preserve">сельского поселения Сафоновского района Смоленской области (далее – Администрация) проводится анализ сведений представленных ежегодно </w:t>
      </w:r>
      <w:r w:rsidRPr="009E64DB">
        <w:rPr>
          <w:bCs/>
        </w:rPr>
        <w:t xml:space="preserve">до </w:t>
      </w:r>
      <w:r>
        <w:rPr>
          <w:bCs/>
        </w:rPr>
        <w:t>0</w:t>
      </w:r>
      <w:r w:rsidRPr="009E64DB">
        <w:rPr>
          <w:bCs/>
        </w:rPr>
        <w:t>1 декабря текущего календарного года</w:t>
      </w:r>
      <w:r>
        <w:rPr>
          <w:bCs/>
        </w:rPr>
        <w:t xml:space="preserve"> структурными подразделениями об объектах,  </w:t>
      </w:r>
      <w:r>
        <w:t xml:space="preserve"> в соответствии с их отраслевой принадлежностью, на предмет возможности (невозможности) их включения в Перечень с письменным обоснованием соответствующих выводов.</w:t>
      </w:r>
    </w:p>
    <w:p w14:paraId="622506C4" w14:textId="77777777" w:rsidR="00E25CE8" w:rsidRDefault="00E25CE8" w:rsidP="00E25CE8">
      <w:pPr>
        <w:widowControl w:val="0"/>
        <w:ind w:firstLine="709"/>
        <w:rPr>
          <w:bCs/>
        </w:rPr>
      </w:pPr>
      <w:r>
        <w:t>3. В перечень предлагаемых к передаче в концессию объектов включается</w:t>
      </w:r>
      <w:r>
        <w:rPr>
          <w:bCs/>
        </w:rPr>
        <w:t xml:space="preserve"> имущество, указанное в статье 4 Федерального закона №115-ФЗ, свободное от прав третьих лиц, за исключением случаев, предусмотренных пунктом 1.1. части 1 статьи 5  Федерального закона №115-ФЗ.</w:t>
      </w:r>
    </w:p>
    <w:p w14:paraId="4181889C" w14:textId="77777777" w:rsidR="00E25CE8" w:rsidRDefault="00E25CE8" w:rsidP="00E25CE8">
      <w:pPr>
        <w:widowControl w:val="0"/>
        <w:ind w:firstLine="709"/>
        <w:rPr>
          <w:bCs/>
        </w:rPr>
      </w:pPr>
      <w:r>
        <w:rPr>
          <w:bCs/>
        </w:rPr>
        <w:t>4. Объект не включается в перечень, если он не относится к объектам, указанным в части1 статьи 4 Федерального закона №115-ФЗ.</w:t>
      </w:r>
    </w:p>
    <w:p w14:paraId="2162A8BB" w14:textId="737B07FD" w:rsidR="00E25CE8" w:rsidRPr="00326692" w:rsidRDefault="00E25CE8" w:rsidP="00E25CE8">
      <w:pPr>
        <w:autoSpaceDE w:val="0"/>
        <w:autoSpaceDN w:val="0"/>
        <w:adjustRightInd w:val="0"/>
      </w:pPr>
      <w:r>
        <w:rPr>
          <w:bCs/>
        </w:rPr>
        <w:t xml:space="preserve">          5. Перечень утверждается</w:t>
      </w:r>
      <w:r w:rsidRPr="009E64DB">
        <w:rPr>
          <w:bCs/>
        </w:rPr>
        <w:t xml:space="preserve"> Администрацией </w:t>
      </w:r>
      <w:r>
        <w:rPr>
          <w:bCs/>
        </w:rPr>
        <w:t xml:space="preserve">Барановского сельского поселения Сафоновского района </w:t>
      </w:r>
      <w:r w:rsidRPr="009E64DB">
        <w:rPr>
          <w:bCs/>
        </w:rPr>
        <w:t>Смоленской области</w:t>
      </w:r>
      <w:r w:rsidRPr="003D0FB5">
        <w:rPr>
          <w:bCs/>
          <w:color w:val="FF0000"/>
        </w:rPr>
        <w:t xml:space="preserve"> </w:t>
      </w:r>
      <w:r>
        <w:rPr>
          <w:bCs/>
        </w:rPr>
        <w:t xml:space="preserve">ежегодно до 1 февраля календарного года, по форме согласно приложению к настоящему Порядку. </w:t>
      </w:r>
      <w:r>
        <w:t>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  <w:r>
        <w:rPr>
          <w:bCs/>
        </w:rPr>
        <w:t xml:space="preserve"> </w:t>
      </w:r>
    </w:p>
    <w:p w14:paraId="60EFE287" w14:textId="77777777" w:rsidR="00E25CE8" w:rsidRPr="009E64DB" w:rsidRDefault="00E25CE8" w:rsidP="00E25CE8">
      <w:pPr>
        <w:widowControl w:val="0"/>
      </w:pPr>
      <w:r>
        <w:t xml:space="preserve">         6</w:t>
      </w:r>
      <w:r w:rsidRPr="009E64DB">
        <w:t xml:space="preserve">. Перечень носит информационный характер. Отсутствие в Перечне какого-либо объекта не является препятствием для заключения </w:t>
      </w:r>
      <w:r w:rsidRPr="009E64DB">
        <w:rPr>
          <w:bCs/>
        </w:rPr>
        <w:t xml:space="preserve">концессионного соглашения с лицами, выступающими с инициативой </w:t>
      </w:r>
      <w:r w:rsidRPr="009E64DB">
        <w:t xml:space="preserve">заключения </w:t>
      </w:r>
      <w:r w:rsidRPr="009E64DB">
        <w:rPr>
          <w:bCs/>
        </w:rPr>
        <w:t xml:space="preserve">концессионного соглашения, в соответствии с частью 4.1 статьи 37 </w:t>
      </w:r>
      <w:r>
        <w:rPr>
          <w:bCs/>
        </w:rPr>
        <w:t xml:space="preserve">и статьей 52 </w:t>
      </w:r>
      <w:r>
        <w:t>Федерального закона</w:t>
      </w:r>
      <w:r w:rsidRPr="009E64DB">
        <w:t xml:space="preserve"> № 115-ФЗ</w:t>
      </w:r>
      <w:r>
        <w:t>.</w:t>
      </w:r>
      <w:r w:rsidRPr="009E64DB">
        <w:t xml:space="preserve"> </w:t>
      </w:r>
      <w:r>
        <w:t xml:space="preserve"> </w:t>
      </w:r>
    </w:p>
    <w:p w14:paraId="6DD231A7" w14:textId="77777777" w:rsidR="00E25CE8" w:rsidRDefault="00E25CE8" w:rsidP="00E25CE8"/>
    <w:p w14:paraId="33C7C0FD" w14:textId="77777777" w:rsidR="00E25CE8" w:rsidRDefault="00E25CE8" w:rsidP="00E25CE8"/>
    <w:p w14:paraId="1143845A" w14:textId="77777777" w:rsidR="00E25CE8" w:rsidRDefault="00E25CE8" w:rsidP="00E25CE8"/>
    <w:p w14:paraId="66392D63" w14:textId="77777777" w:rsidR="00E25CE8" w:rsidRDefault="00E25CE8" w:rsidP="00E25CE8">
      <w:pPr>
        <w:jc w:val="right"/>
      </w:pPr>
    </w:p>
    <w:p w14:paraId="0C19486E" w14:textId="77777777" w:rsidR="00E25CE8" w:rsidRPr="000E6D01" w:rsidRDefault="00E25CE8" w:rsidP="00E25CE8">
      <w:pPr>
        <w:jc w:val="right"/>
      </w:pPr>
      <w:r>
        <w:lastRenderedPageBreak/>
        <w:t xml:space="preserve">Приложение </w:t>
      </w:r>
    </w:p>
    <w:p w14:paraId="40FC50D8" w14:textId="77777777" w:rsidR="00E25CE8" w:rsidRDefault="00E25CE8" w:rsidP="00E25CE8">
      <w:pPr>
        <w:jc w:val="right"/>
      </w:pPr>
      <w:r w:rsidRPr="000E6D01">
        <w:t>к Порядку</w:t>
      </w:r>
    </w:p>
    <w:p w14:paraId="2AB640BE" w14:textId="77777777" w:rsidR="00E25CE8" w:rsidRDefault="00E25CE8" w:rsidP="00E25CE8"/>
    <w:p w14:paraId="2CDE7D6F" w14:textId="77777777" w:rsidR="00E25CE8" w:rsidRDefault="00E25CE8" w:rsidP="00E25CE8"/>
    <w:p w14:paraId="6E7EDEF1" w14:textId="77777777" w:rsidR="00E25CE8" w:rsidRPr="009E64DB" w:rsidRDefault="00E25CE8" w:rsidP="00E25CE8">
      <w:pPr>
        <w:widowControl w:val="0"/>
        <w:jc w:val="center"/>
        <w:rPr>
          <w:bCs/>
        </w:rPr>
      </w:pPr>
      <w:r>
        <w:rPr>
          <w:bCs/>
        </w:rPr>
        <w:t>ФОРМА</w:t>
      </w:r>
    </w:p>
    <w:p w14:paraId="143BB8AB" w14:textId="77777777" w:rsidR="00E25CE8" w:rsidRDefault="00E25CE8" w:rsidP="00E25CE8">
      <w:pPr>
        <w:widowControl w:val="0"/>
        <w:jc w:val="center"/>
      </w:pPr>
      <w:r>
        <w:rPr>
          <w:bCs/>
        </w:rPr>
        <w:t>перечня объектов</w:t>
      </w:r>
      <w:r w:rsidRPr="009E64DB">
        <w:rPr>
          <w:bCs/>
        </w:rPr>
        <w:t xml:space="preserve">, </w:t>
      </w:r>
      <w:r w:rsidRPr="009E64DB">
        <w:t xml:space="preserve">в отношении которых планируется </w:t>
      </w:r>
    </w:p>
    <w:p w14:paraId="52282800" w14:textId="77777777" w:rsidR="00E25CE8" w:rsidRPr="009E64DB" w:rsidRDefault="00E25CE8" w:rsidP="00E25CE8">
      <w:pPr>
        <w:widowControl w:val="0"/>
        <w:jc w:val="center"/>
        <w:rPr>
          <w:bCs/>
        </w:rPr>
      </w:pPr>
      <w:r w:rsidRPr="009E64DB">
        <w:t>заключение концессионных соглашений</w:t>
      </w:r>
    </w:p>
    <w:p w14:paraId="69936476" w14:textId="77777777" w:rsidR="00E25CE8" w:rsidRPr="009E64DB" w:rsidRDefault="00E25CE8" w:rsidP="00E25CE8">
      <w:pPr>
        <w:widowControl w:val="0"/>
        <w:rPr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64"/>
        <w:gridCol w:w="2587"/>
        <w:gridCol w:w="1559"/>
        <w:gridCol w:w="1701"/>
        <w:gridCol w:w="1701"/>
      </w:tblGrid>
      <w:tr w:rsidR="00E25CE8" w:rsidRPr="009E64DB" w14:paraId="1BDD315B" w14:textId="77777777" w:rsidTr="00746D04">
        <w:trPr>
          <w:trHeight w:val="1196"/>
        </w:trPr>
        <w:tc>
          <w:tcPr>
            <w:tcW w:w="736" w:type="dxa"/>
          </w:tcPr>
          <w:p w14:paraId="5681E240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№ п/п</w:t>
            </w:r>
          </w:p>
        </w:tc>
        <w:tc>
          <w:tcPr>
            <w:tcW w:w="2064" w:type="dxa"/>
          </w:tcPr>
          <w:p w14:paraId="4FD193DB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Наименование объекта</w:t>
            </w:r>
          </w:p>
        </w:tc>
        <w:tc>
          <w:tcPr>
            <w:tcW w:w="2587" w:type="dxa"/>
          </w:tcPr>
          <w:p w14:paraId="362213E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559" w:type="dxa"/>
          </w:tcPr>
          <w:p w14:paraId="54622224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 xml:space="preserve"> Характеристика объекта</w:t>
            </w:r>
          </w:p>
        </w:tc>
        <w:tc>
          <w:tcPr>
            <w:tcW w:w="1701" w:type="dxa"/>
          </w:tcPr>
          <w:p w14:paraId="53C492C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Планируемая сфера применения объекта</w:t>
            </w:r>
          </w:p>
        </w:tc>
        <w:tc>
          <w:tcPr>
            <w:tcW w:w="1701" w:type="dxa"/>
          </w:tcPr>
          <w:p w14:paraId="373F8BA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Кадастровый номер объекта недвижимого имущества</w:t>
            </w:r>
          </w:p>
        </w:tc>
      </w:tr>
      <w:tr w:rsidR="00E25CE8" w:rsidRPr="009E64DB" w14:paraId="68DA0883" w14:textId="77777777" w:rsidTr="00746D04">
        <w:trPr>
          <w:trHeight w:val="353"/>
        </w:trPr>
        <w:tc>
          <w:tcPr>
            <w:tcW w:w="736" w:type="dxa"/>
          </w:tcPr>
          <w:p w14:paraId="0FBB1F91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18B6B74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34A2AC3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FB65A87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71BBD9F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4EA69CCB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  <w:tr w:rsidR="00E25CE8" w:rsidRPr="009E64DB" w14:paraId="3F1AFB2E" w14:textId="77777777" w:rsidTr="00746D04">
        <w:trPr>
          <w:trHeight w:val="353"/>
        </w:trPr>
        <w:tc>
          <w:tcPr>
            <w:tcW w:w="736" w:type="dxa"/>
          </w:tcPr>
          <w:p w14:paraId="0F857198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0D638C32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3F060194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4775312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50BABE3E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27212F29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  <w:tr w:rsidR="00E25CE8" w:rsidRPr="009E64DB" w14:paraId="1A3633D9" w14:textId="77777777" w:rsidTr="00746D04">
        <w:trPr>
          <w:trHeight w:val="353"/>
        </w:trPr>
        <w:tc>
          <w:tcPr>
            <w:tcW w:w="736" w:type="dxa"/>
          </w:tcPr>
          <w:p w14:paraId="0922F1E6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1CA6C465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44C9273D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3F3331D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53FCC536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23269531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</w:tbl>
    <w:p w14:paraId="01A4D4FD" w14:textId="77777777" w:rsidR="00F12C76" w:rsidRDefault="00F12C76" w:rsidP="006C0B77">
      <w:pPr>
        <w:ind w:firstLine="709"/>
      </w:pPr>
    </w:p>
    <w:sectPr w:rsidR="00F12C76" w:rsidSect="009E310A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F"/>
    <w:rsid w:val="00063B47"/>
    <w:rsid w:val="00345CCC"/>
    <w:rsid w:val="003E3C72"/>
    <w:rsid w:val="00434433"/>
    <w:rsid w:val="006C0B77"/>
    <w:rsid w:val="006E1045"/>
    <w:rsid w:val="007368E3"/>
    <w:rsid w:val="007A0551"/>
    <w:rsid w:val="008242FF"/>
    <w:rsid w:val="00870751"/>
    <w:rsid w:val="008B26FF"/>
    <w:rsid w:val="00922C48"/>
    <w:rsid w:val="009E310A"/>
    <w:rsid w:val="00AC6913"/>
    <w:rsid w:val="00B53ADE"/>
    <w:rsid w:val="00B915B7"/>
    <w:rsid w:val="00C872BB"/>
    <w:rsid w:val="00D92FD4"/>
    <w:rsid w:val="00DE5743"/>
    <w:rsid w:val="00E25CE8"/>
    <w:rsid w:val="00E776FB"/>
    <w:rsid w:val="00EA59DF"/>
    <w:rsid w:val="00EE4070"/>
    <w:rsid w:val="00F12C76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7310"/>
  <w15:chartTrackingRefBased/>
  <w15:docId w15:val="{44BAC084-6C8D-4AC4-A997-6B104AD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4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045"/>
    <w:pPr>
      <w:widowControl w:val="0"/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1045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paragraph" w:customStyle="1" w:styleId="ConsPlusNormal">
    <w:name w:val="ConsPlusNormal"/>
    <w:rsid w:val="00B5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B53A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14</cp:revision>
  <dcterms:created xsi:type="dcterms:W3CDTF">2023-08-23T13:25:00Z</dcterms:created>
  <dcterms:modified xsi:type="dcterms:W3CDTF">2023-08-31T09:58:00Z</dcterms:modified>
</cp:coreProperties>
</file>