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46" w:rsidRDefault="008E6746">
      <w:pPr>
        <w:rPr>
          <w:b/>
        </w:rPr>
      </w:pPr>
      <w:r w:rsidRPr="008E6746">
        <w:rPr>
          <w:b/>
        </w:rPr>
        <w:t xml:space="preserve">ПРОКУРАТУРА ОБЯЗАЛА ЧЕРЕЗ СУД ОБУСТРОИТЬ КОНТЕЙНЕРНЫЕ ПЛОЩАДКИ </w:t>
      </w:r>
    </w:p>
    <w:p w:rsidR="008E6746" w:rsidRDefault="008E6746">
      <w:pPr>
        <w:rPr>
          <w:b/>
        </w:rPr>
      </w:pPr>
    </w:p>
    <w:p w:rsidR="008E6746" w:rsidRDefault="008E6746" w:rsidP="008E6746">
      <w:pPr>
        <w:jc w:val="both"/>
        <w:rPr>
          <w:rFonts w:ascii="Times New Roman" w:hAnsi="Times New Roman" w:cs="Times New Roman"/>
        </w:rPr>
      </w:pPr>
      <w:r w:rsidRPr="008E6746">
        <w:rPr>
          <w:rFonts w:ascii="Times New Roman" w:hAnsi="Times New Roman" w:cs="Times New Roman"/>
        </w:rPr>
        <w:t xml:space="preserve">Работники </w:t>
      </w:r>
      <w:proofErr w:type="spellStart"/>
      <w:r w:rsidRPr="008E6746">
        <w:rPr>
          <w:rFonts w:ascii="Times New Roman" w:hAnsi="Times New Roman" w:cs="Times New Roman"/>
        </w:rPr>
        <w:t>Сафоновской</w:t>
      </w:r>
      <w:proofErr w:type="spellEnd"/>
      <w:r w:rsidRPr="008E6746">
        <w:rPr>
          <w:rFonts w:ascii="Times New Roman" w:hAnsi="Times New Roman" w:cs="Times New Roman"/>
        </w:rPr>
        <w:t xml:space="preserve"> межрайонной прокуратуры </w:t>
      </w:r>
      <w:r>
        <w:rPr>
          <w:rFonts w:ascii="Times New Roman" w:hAnsi="Times New Roman" w:cs="Times New Roman"/>
        </w:rPr>
        <w:t xml:space="preserve">обязали через суд районную администрацию обустроить контейнерные площадки. </w:t>
      </w:r>
    </w:p>
    <w:p w:rsidR="008E6746" w:rsidRDefault="008E6746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Установлено, что администрацией длительное время не предпринимались меры по оборудованию контейнерных площадок для твердых бытовых отходов, образуемых от собственников жилых помещений многоквартирных домов.</w:t>
      </w:r>
    </w:p>
    <w:p w:rsidR="008E6746" w:rsidRDefault="008E6746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данному факту межрайонной прокуратурой в суд направлено 12 исковых заявлений о возложении обязанности на районную администрацию оборудовать контейнерные площадки. </w:t>
      </w:r>
    </w:p>
    <w:p w:rsidR="008E6746" w:rsidRDefault="008E6746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Решениями </w:t>
      </w:r>
      <w:proofErr w:type="spellStart"/>
      <w:r>
        <w:rPr>
          <w:rFonts w:ascii="Times New Roman" w:hAnsi="Times New Roman" w:cs="Times New Roman"/>
        </w:rPr>
        <w:t>Сафоновского</w:t>
      </w:r>
      <w:proofErr w:type="spellEnd"/>
      <w:r>
        <w:rPr>
          <w:rFonts w:ascii="Times New Roman" w:hAnsi="Times New Roman" w:cs="Times New Roman"/>
        </w:rPr>
        <w:t xml:space="preserve"> районного суда исковые требования межрайонного прокурора удовлетворены в полном объеме. В настоящее время для собственников жилых помещений многоквартирных домов районной администрацией приняты меры по оборудованию контейнерных площадок. </w:t>
      </w:r>
      <w:bookmarkStart w:id="0" w:name="_GoBack"/>
      <w:bookmarkEnd w:id="0"/>
    </w:p>
    <w:p w:rsidR="008E6746" w:rsidRPr="008E6746" w:rsidRDefault="008E6746" w:rsidP="008E6746">
      <w:pPr>
        <w:jc w:val="both"/>
        <w:rPr>
          <w:rFonts w:ascii="Times New Roman" w:hAnsi="Times New Roman" w:cs="Times New Roman"/>
        </w:rPr>
      </w:pPr>
    </w:p>
    <w:sectPr w:rsidR="008E6746" w:rsidRPr="008E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46"/>
    <w:rsid w:val="008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0B1A"/>
  <w15:chartTrackingRefBased/>
  <w15:docId w15:val="{70AF42F6-BDED-41A8-84CA-0A94017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Леонова Ксения Александровна</cp:lastModifiedBy>
  <cp:revision>1</cp:revision>
  <dcterms:created xsi:type="dcterms:W3CDTF">2022-12-24T12:04:00Z</dcterms:created>
  <dcterms:modified xsi:type="dcterms:W3CDTF">2022-12-24T12:14:00Z</dcterms:modified>
</cp:coreProperties>
</file>