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37" w:rsidRDefault="00B27737" w:rsidP="00B27737"/>
    <w:p w:rsidR="00B27737" w:rsidRDefault="00B27737" w:rsidP="00B27737">
      <w:r>
        <w:t>Прокуратура через суд обязала местную администрацию обеспечить объектами инженерной транспортной инфраструктуры земельный участок.</w:t>
      </w:r>
    </w:p>
    <w:p w:rsidR="00B27737" w:rsidRDefault="00B27737" w:rsidP="00B27737">
      <w:r>
        <w:t xml:space="preserve">Работники </w:t>
      </w:r>
      <w:proofErr w:type="spellStart"/>
      <w:r>
        <w:t>Сафоновской</w:t>
      </w:r>
      <w:proofErr w:type="spellEnd"/>
      <w:r>
        <w:t xml:space="preserve"> межрайонной прокуратуры обязали через суд местную администрацию обеспечить земельный участок инженерной и транспортной инфраструктурой.</w:t>
      </w:r>
    </w:p>
    <w:p w:rsidR="00B27737" w:rsidRDefault="00B27737" w:rsidP="00B27737">
      <w:r>
        <w:t>Судом установлено, что многодетной семье предоставлен земельный участок для целей индивидуального жилищного строительства.</w:t>
      </w:r>
    </w:p>
    <w:p w:rsidR="00B27737" w:rsidRDefault="00B27737" w:rsidP="00B27737">
      <w:r>
        <w:t>Однако с момента предоставления земельного участка местной администрацией не выполнена обязанность по обеспечению данного земельного участка необходимой инженерной и транспортной инфраструктурой, что препятствует семье начать строительство жилого дома.</w:t>
      </w:r>
    </w:p>
    <w:p w:rsidR="00B27737" w:rsidRDefault="00B27737" w:rsidP="00B27737">
      <w:r>
        <w:t>По данному факту межрайонный прокурор обратился в суд с иском о возложении на местную администрацию обязанности обеспечить земельный участок необходимой инженерной и транспортной инфраструктурой в течение шести месяцев со дня вступления решения суда в законную силу.</w:t>
      </w:r>
    </w:p>
    <w:p w:rsidR="00B27737" w:rsidRDefault="00B27737" w:rsidP="00B27737">
      <w:r>
        <w:t xml:space="preserve">Решением суда исковые требования межрайонного прокурора удовлетворены. </w:t>
      </w:r>
    </w:p>
    <w:p w:rsidR="00B27737" w:rsidRDefault="00B27737" w:rsidP="00B27737">
      <w:r>
        <w:t>Не согласившись с указанным решением суда, администрация района обжаловала судебный акт.</w:t>
      </w:r>
    </w:p>
    <w:p w:rsidR="00B27737" w:rsidRDefault="00B27737" w:rsidP="00B27737">
      <w:r>
        <w:t>Апелляционным определением судебной коллегии Смоленского областного суда решение районного суда оставлено без изменения.</w:t>
      </w:r>
    </w:p>
    <w:p w:rsidR="00B27737" w:rsidRDefault="00B27737" w:rsidP="00B27737">
      <w:r>
        <w:t>Решение суда вступило в законную силу.</w:t>
      </w:r>
    </w:p>
    <w:p w:rsidR="0080691F" w:rsidRDefault="00B27737" w:rsidP="00B27737">
      <w:r>
        <w:t>Фактическое исполнение решения суда находится на контроле у органов прокуратуры.</w:t>
      </w:r>
      <w:bookmarkStart w:id="0" w:name="_GoBack"/>
      <w:bookmarkEnd w:id="0"/>
    </w:p>
    <w:sectPr w:rsidR="0080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61"/>
    <w:rsid w:val="0080691F"/>
    <w:rsid w:val="00821D61"/>
    <w:rsid w:val="00B2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5EE7-C139-461D-8443-C0C2A385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Оксана Игоревна</dc:creator>
  <cp:keywords/>
  <dc:description/>
  <cp:lastModifiedBy>Кукушкина Оксана Игоревна</cp:lastModifiedBy>
  <cp:revision>2</cp:revision>
  <dcterms:created xsi:type="dcterms:W3CDTF">2023-06-28T18:16:00Z</dcterms:created>
  <dcterms:modified xsi:type="dcterms:W3CDTF">2023-06-28T18:16:00Z</dcterms:modified>
</cp:coreProperties>
</file>